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F37" w14:textId="0AFF80E0" w:rsidR="00380EAE" w:rsidRDefault="00DB7E5B" w:rsidP="00DB7E5B">
      <w:pPr>
        <w:spacing w:after="0"/>
        <w:jc w:val="center"/>
      </w:pPr>
      <w:r>
        <w:t>(</w:t>
      </w:r>
      <w:r w:rsidR="00B32C03">
        <w:t>2024Nov AFPC</w:t>
      </w:r>
      <w:r>
        <w:t>.docx)</w:t>
      </w:r>
    </w:p>
    <w:p w14:paraId="2B6C2AEE" w14:textId="159AD788" w:rsidR="00DB7E5B" w:rsidRDefault="00DB7E5B" w:rsidP="00DB7E5B">
      <w:pPr>
        <w:pStyle w:val="Heading1"/>
        <w:keepNext/>
        <w:jc w:val="center"/>
        <w:rPr>
          <w:b/>
          <w:sz w:val="20"/>
        </w:rPr>
      </w:pPr>
      <w:r w:rsidRPr="00DB7E5B">
        <w:rPr>
          <w:b/>
          <w:sz w:val="20"/>
        </w:rPr>
        <w:t xml:space="preserve">RECOMMENDED ENGINEERING SPECIFICATION FOR </w:t>
      </w:r>
      <w:r w:rsidR="00C82C1C">
        <w:rPr>
          <w:b/>
          <w:sz w:val="20"/>
        </w:rPr>
        <w:t>ASSUREFLEX®</w:t>
      </w:r>
    </w:p>
    <w:p w14:paraId="6FB7C027" w14:textId="5D7F0787" w:rsidR="00DB7E5B" w:rsidRPr="00DB7E5B" w:rsidRDefault="00DB7E5B" w:rsidP="00DB7E5B">
      <w:pPr>
        <w:pStyle w:val="Heading1"/>
        <w:keepNext/>
        <w:jc w:val="center"/>
        <w:rPr>
          <w:b/>
          <w:caps/>
          <w:sz w:val="20"/>
        </w:rPr>
      </w:pPr>
      <w:r w:rsidRPr="00DB7E5B">
        <w:rPr>
          <w:b/>
          <w:sz w:val="20"/>
        </w:rPr>
        <w:t>BRAIDED</w:t>
      </w:r>
      <w:r w:rsidRPr="00DB7E5B">
        <w:rPr>
          <w:b/>
          <w:caps/>
          <w:sz w:val="20"/>
        </w:rPr>
        <w:t xml:space="preserve"> METAL PUMP CONNECTOR </w:t>
      </w:r>
      <w:r w:rsidR="00C82C1C">
        <w:rPr>
          <w:b/>
          <w:caps/>
          <w:sz w:val="20"/>
        </w:rPr>
        <w:t>For fire protection systems</w:t>
      </w:r>
    </w:p>
    <w:p w14:paraId="7753943F" w14:textId="77777777" w:rsidR="00DB7E5B" w:rsidRPr="002C5814" w:rsidRDefault="00DB7E5B" w:rsidP="00DB7E5B">
      <w:pPr>
        <w:pStyle w:val="Heading2"/>
        <w:keepNext/>
        <w:rPr>
          <w:sz w:val="18"/>
          <w:szCs w:val="18"/>
        </w:rPr>
      </w:pPr>
      <w:r w:rsidRPr="002C5814">
        <w:rPr>
          <w:sz w:val="18"/>
          <w:szCs w:val="18"/>
        </w:rPr>
        <w:t>PART 1 GENERAL</w:t>
      </w:r>
    </w:p>
    <w:p w14:paraId="5C6B2D4C" w14:textId="77777777" w:rsidR="00DB7E5B" w:rsidRPr="002C5814" w:rsidRDefault="00DB7E5B" w:rsidP="00DB7E5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1.01</w:t>
      </w:r>
      <w:r w:rsidRPr="002C5814">
        <w:rPr>
          <w:rFonts w:ascii="Times New Roman" w:hAnsi="Times New Roman" w:cs="Times New Roman"/>
          <w:sz w:val="18"/>
          <w:szCs w:val="18"/>
        </w:rPr>
        <w:tab/>
        <w:t>SECTION INCLUDES</w:t>
      </w:r>
    </w:p>
    <w:p w14:paraId="16B5928E" w14:textId="77777777" w:rsidR="00DB7E5B" w:rsidRPr="002C5814" w:rsidRDefault="00DB7E5B" w:rsidP="00DB7E5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PumpSaver braided metal pump connector(s). Provide appropriate model braided metal pump connector(s)  to connect to mating piping:</w:t>
      </w:r>
    </w:p>
    <w:p w14:paraId="4EC4122C" w14:textId="2023AEDB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B32C03">
        <w:rPr>
          <w:rFonts w:ascii="Times New Roman" w:hAnsi="Times New Roman" w:cs="Times New Roman"/>
          <w:sz w:val="18"/>
          <w:szCs w:val="18"/>
        </w:rPr>
        <w:t>FP</w:t>
      </w:r>
      <w:r w:rsidRPr="002C5814">
        <w:rPr>
          <w:rFonts w:ascii="Times New Roman" w:hAnsi="Times New Roman" w:cs="Times New Roman"/>
          <w:sz w:val="18"/>
          <w:szCs w:val="18"/>
        </w:rPr>
        <w:t>SMP 150# carbon steel plate flanges</w:t>
      </w:r>
    </w:p>
    <w:p w14:paraId="52FA11DA" w14:textId="260AC930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B32C03">
        <w:rPr>
          <w:rFonts w:ascii="Times New Roman" w:hAnsi="Times New Roman" w:cs="Times New Roman"/>
          <w:sz w:val="18"/>
          <w:szCs w:val="18"/>
        </w:rPr>
        <w:t>FP</w:t>
      </w:r>
      <w:r w:rsidRPr="002C5814">
        <w:rPr>
          <w:rFonts w:ascii="Times New Roman" w:hAnsi="Times New Roman" w:cs="Times New Roman"/>
          <w:sz w:val="18"/>
          <w:szCs w:val="18"/>
        </w:rPr>
        <w:t>SMN carbon steel male NPT ends</w:t>
      </w:r>
    </w:p>
    <w:p w14:paraId="5E8BB94D" w14:textId="33F00738" w:rsidR="00DB7E5B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B32C03">
        <w:rPr>
          <w:rFonts w:ascii="Times New Roman" w:hAnsi="Times New Roman" w:cs="Times New Roman"/>
          <w:sz w:val="18"/>
          <w:szCs w:val="18"/>
        </w:rPr>
        <w:t>FP</w:t>
      </w:r>
      <w:r w:rsidRPr="002C5814">
        <w:rPr>
          <w:rFonts w:ascii="Times New Roman" w:hAnsi="Times New Roman" w:cs="Times New Roman"/>
          <w:sz w:val="18"/>
          <w:szCs w:val="18"/>
        </w:rPr>
        <w:t>SVG carbon steel grooved pipe ends</w:t>
      </w:r>
    </w:p>
    <w:p w14:paraId="24F52DB0" w14:textId="5B0A6FD9" w:rsidR="00B32C03" w:rsidRPr="002C5814" w:rsidRDefault="00B32C03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Model FPSWN carbon steel weld</w:t>
      </w:r>
    </w:p>
    <w:p w14:paraId="3150A866" w14:textId="624A3FCB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B32C03">
        <w:rPr>
          <w:rFonts w:ascii="Times New Roman" w:hAnsi="Times New Roman" w:cs="Times New Roman"/>
          <w:sz w:val="18"/>
          <w:szCs w:val="18"/>
        </w:rPr>
        <w:t>FPSVGXF carbon steel groove end x flange end</w:t>
      </w:r>
    </w:p>
    <w:p w14:paraId="7E591A55" w14:textId="193D7866" w:rsidR="00DB7E5B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B32C03">
        <w:rPr>
          <w:rFonts w:ascii="Times New Roman" w:hAnsi="Times New Roman" w:cs="Times New Roman"/>
          <w:sz w:val="18"/>
          <w:szCs w:val="18"/>
        </w:rPr>
        <w:t>FPSVGCI Carbon Steel concentric reducing groove end</w:t>
      </w:r>
    </w:p>
    <w:p w14:paraId="0D83BFE4" w14:textId="77777777" w:rsidR="006B457D" w:rsidRPr="002C5814" w:rsidRDefault="006B457D" w:rsidP="006B4BAA">
      <w:pPr>
        <w:widowControl w:val="0"/>
        <w:snapToGrid w:val="0"/>
        <w:spacing w:after="0" w:line="240" w:lineRule="auto"/>
        <w:ind w:left="1800"/>
        <w:rPr>
          <w:rFonts w:ascii="Times New Roman" w:hAnsi="Times New Roman" w:cs="Times New Roman"/>
          <w:sz w:val="18"/>
          <w:szCs w:val="18"/>
        </w:rPr>
      </w:pPr>
    </w:p>
    <w:p w14:paraId="3B542172" w14:textId="77777777" w:rsidR="00DB7E5B" w:rsidRPr="002C5814" w:rsidRDefault="00DB7E5B" w:rsidP="00DB7E5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1.02</w:t>
      </w:r>
      <w:r w:rsidRPr="002C5814">
        <w:rPr>
          <w:rFonts w:ascii="Times New Roman" w:hAnsi="Times New Roman" w:cs="Times New Roman"/>
          <w:sz w:val="18"/>
          <w:szCs w:val="18"/>
        </w:rPr>
        <w:tab/>
        <w:t>MANUFACTURER</w:t>
      </w:r>
    </w:p>
    <w:p w14:paraId="2593E1EA" w14:textId="7556D025" w:rsidR="00DB7E5B" w:rsidRDefault="00DB7E5B" w:rsidP="00DB7E5B">
      <w:pPr>
        <w:spacing w:after="0"/>
        <w:ind w:left="1080" w:hanging="36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A.  </w:t>
      </w:r>
      <w:r w:rsidR="00B32C03">
        <w:rPr>
          <w:rFonts w:ascii="Times New Roman" w:hAnsi="Times New Roman" w:cs="Times New Roman"/>
          <w:sz w:val="18"/>
          <w:szCs w:val="18"/>
        </w:rPr>
        <w:t>AssureFlex®</w:t>
      </w:r>
      <w:r w:rsidRPr="002C5814">
        <w:rPr>
          <w:rFonts w:ascii="Times New Roman" w:hAnsi="Times New Roman" w:cs="Times New Roman"/>
          <w:sz w:val="18"/>
          <w:szCs w:val="18"/>
        </w:rPr>
        <w:t xml:space="preserve"> braided metal pump connector shall be manufactured by Flex-Hose Co. or pre-approved equal.</w:t>
      </w:r>
    </w:p>
    <w:p w14:paraId="54D718DB" w14:textId="77777777" w:rsidR="006B457D" w:rsidRPr="002C5814" w:rsidRDefault="006B457D" w:rsidP="00DB7E5B">
      <w:pPr>
        <w:spacing w:after="0"/>
        <w:ind w:left="1080" w:hanging="360"/>
        <w:rPr>
          <w:rFonts w:ascii="Times New Roman" w:hAnsi="Times New Roman" w:cs="Times New Roman"/>
          <w:sz w:val="18"/>
          <w:szCs w:val="18"/>
        </w:rPr>
      </w:pPr>
    </w:p>
    <w:p w14:paraId="354E9D22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PART 2 PRODUCTS</w:t>
      </w:r>
    </w:p>
    <w:p w14:paraId="23EEF400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2.01 Braided metal pump connector(s)</w:t>
      </w:r>
    </w:p>
    <w:p w14:paraId="211364E4" w14:textId="77777777" w:rsidR="00DB7E5B" w:rsidRPr="00AA7A9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AA7A94">
        <w:rPr>
          <w:sz w:val="18"/>
          <w:szCs w:val="18"/>
        </w:rPr>
        <w:t>The hose shall be 321/304L annular corrugated stainless steel (manufactured in the USA).</w:t>
      </w:r>
    </w:p>
    <w:p w14:paraId="00123DD9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The braid shall be 304 stainless steel (manufactured in the USA).</w:t>
      </w:r>
    </w:p>
    <w:p w14:paraId="56DB5817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The stainless steel ring ferrule or band shall be of not less than 0.048” thick material.</w:t>
      </w:r>
    </w:p>
    <w:p w14:paraId="37CF5548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The hose, braid and ferrule shall be integrally seal-welded using a 100% circumferential TIG weld.</w:t>
      </w:r>
    </w:p>
    <w:p w14:paraId="280773FD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The hose shall have the first “lip” removed (on flanged models) to insure there are no sharp edges.</w:t>
      </w:r>
    </w:p>
    <w:p w14:paraId="40F979AA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All end fittings shall be must be attached using 100% circumferential weld.</w:t>
      </w:r>
    </w:p>
    <w:p w14:paraId="3DBD56E9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Braided stainless steel pump connectors must be suitable for operating temperatures up to 850 degrees F (455° C).</w:t>
      </w:r>
    </w:p>
    <w:p w14:paraId="23BBEE8E" w14:textId="77777777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The rated working pressure of the hose must have a 4:1 safety factor.</w:t>
      </w:r>
    </w:p>
    <w:p w14:paraId="7BBB831E" w14:textId="5742AAF9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Each braided metal hose pump connector is to be individually leak tested by the manufacturer using air-under-water</w:t>
      </w:r>
      <w:r w:rsidR="00B32C03" w:rsidRPr="00AA7A94">
        <w:rPr>
          <w:rFonts w:ascii="Times New Roman" w:hAnsi="Times New Roman" w:cs="Times New Roman"/>
          <w:sz w:val="18"/>
          <w:szCs w:val="18"/>
        </w:rPr>
        <w:t xml:space="preserve"> and/or</w:t>
      </w:r>
      <w:r w:rsidRPr="00AA7A94">
        <w:rPr>
          <w:rFonts w:ascii="Times New Roman" w:hAnsi="Times New Roman" w:cs="Times New Roman"/>
          <w:sz w:val="18"/>
          <w:szCs w:val="18"/>
        </w:rPr>
        <w:t xml:space="preserve"> </w:t>
      </w:r>
      <w:r w:rsidR="00B32C03" w:rsidRPr="00AA7A94">
        <w:rPr>
          <w:rFonts w:ascii="Times New Roman" w:hAnsi="Times New Roman" w:cs="Times New Roman"/>
          <w:sz w:val="18"/>
          <w:szCs w:val="18"/>
        </w:rPr>
        <w:t>hydrostatically to 1.5 times rated working pressure prior to shipment.</w:t>
      </w:r>
    </w:p>
    <w:p w14:paraId="63A20551" w14:textId="5B333129" w:rsidR="00DB7E5B" w:rsidRPr="00AA7A9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 xml:space="preserve">Model </w:t>
      </w:r>
      <w:r w:rsidR="00B32C03" w:rsidRPr="00AA7A94">
        <w:rPr>
          <w:rFonts w:ascii="Times New Roman" w:hAnsi="Times New Roman" w:cs="Times New Roman"/>
          <w:sz w:val="18"/>
          <w:szCs w:val="18"/>
        </w:rPr>
        <w:t>FP</w:t>
      </w:r>
      <w:r w:rsidRPr="00AA7A94">
        <w:rPr>
          <w:rFonts w:ascii="Times New Roman" w:hAnsi="Times New Roman" w:cs="Times New Roman"/>
          <w:sz w:val="18"/>
          <w:szCs w:val="18"/>
        </w:rPr>
        <w:t>SMP shall be supplied with flat-face carbon steel plate flanges with drilling and outside diameter to 150# ANSI.</w:t>
      </w:r>
    </w:p>
    <w:p w14:paraId="59B2D229" w14:textId="39720DD7" w:rsidR="00DB7E5B" w:rsidRPr="00AA7A9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AA7A94">
        <w:rPr>
          <w:sz w:val="18"/>
          <w:szCs w:val="18"/>
        </w:rPr>
        <w:t xml:space="preserve">Model </w:t>
      </w:r>
      <w:r w:rsidR="00B32C03" w:rsidRPr="00AA7A94">
        <w:rPr>
          <w:sz w:val="18"/>
          <w:szCs w:val="18"/>
        </w:rPr>
        <w:t>FP</w:t>
      </w:r>
      <w:r w:rsidRPr="00AA7A94">
        <w:rPr>
          <w:sz w:val="18"/>
          <w:szCs w:val="18"/>
        </w:rPr>
        <w:t>SMN shall be supplied with carbon steel schedule 40 male NPT ends.</w:t>
      </w:r>
    </w:p>
    <w:p w14:paraId="4FDE6207" w14:textId="77777777" w:rsidR="00B32C03" w:rsidRPr="00AA7A94" w:rsidRDefault="00DB7E5B" w:rsidP="00EE65BF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AA7A94">
        <w:rPr>
          <w:sz w:val="18"/>
          <w:szCs w:val="18"/>
        </w:rPr>
        <w:t xml:space="preserve">Model </w:t>
      </w:r>
      <w:r w:rsidR="00B32C03" w:rsidRPr="00AA7A94">
        <w:rPr>
          <w:sz w:val="18"/>
          <w:szCs w:val="18"/>
        </w:rPr>
        <w:t>FP</w:t>
      </w:r>
      <w:r w:rsidRPr="00AA7A94">
        <w:rPr>
          <w:sz w:val="18"/>
          <w:szCs w:val="18"/>
        </w:rPr>
        <w:t>SVG shall be supplied with carbon steel schedule 40 groove pipe ends.</w:t>
      </w:r>
    </w:p>
    <w:p w14:paraId="0DF77A36" w14:textId="37CED231" w:rsidR="00B32C03" w:rsidRPr="00AA7A94" w:rsidRDefault="00B32C03" w:rsidP="00EE65BF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AA7A94">
        <w:rPr>
          <w:sz w:val="18"/>
          <w:szCs w:val="18"/>
        </w:rPr>
        <w:t>Model FP</w:t>
      </w:r>
      <w:r w:rsidR="00FC55FE">
        <w:rPr>
          <w:sz w:val="18"/>
          <w:szCs w:val="18"/>
        </w:rPr>
        <w:t>S</w:t>
      </w:r>
      <w:r w:rsidRPr="00AA7A94">
        <w:rPr>
          <w:sz w:val="18"/>
          <w:szCs w:val="18"/>
        </w:rPr>
        <w:t xml:space="preserve">WN shall be supplied with carbon steel schedule 40 </w:t>
      </w:r>
      <w:r w:rsidR="003430FF" w:rsidRPr="00AA7A94">
        <w:rPr>
          <w:sz w:val="18"/>
          <w:szCs w:val="18"/>
        </w:rPr>
        <w:t>beveled weld ends</w:t>
      </w:r>
      <w:r w:rsidRPr="00AA7A94">
        <w:rPr>
          <w:sz w:val="18"/>
          <w:szCs w:val="18"/>
        </w:rPr>
        <w:t>.</w:t>
      </w:r>
    </w:p>
    <w:p w14:paraId="648A3694" w14:textId="6D2640CC" w:rsidR="00DB7E5B" w:rsidRPr="00AA7A9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 xml:space="preserve">Model </w:t>
      </w:r>
      <w:r w:rsidR="003430FF" w:rsidRPr="00AA7A94">
        <w:rPr>
          <w:rFonts w:ascii="Times New Roman" w:hAnsi="Times New Roman" w:cs="Times New Roman"/>
          <w:sz w:val="18"/>
          <w:szCs w:val="18"/>
        </w:rPr>
        <w:t>FPSVGXF</w:t>
      </w:r>
      <w:r w:rsidRPr="00AA7A94">
        <w:rPr>
          <w:rFonts w:ascii="Times New Roman" w:hAnsi="Times New Roman" w:cs="Times New Roman"/>
          <w:sz w:val="18"/>
          <w:szCs w:val="18"/>
        </w:rPr>
        <w:t xml:space="preserve"> </w:t>
      </w:r>
      <w:r w:rsidR="003430FF" w:rsidRPr="00AA7A94">
        <w:rPr>
          <w:rFonts w:ascii="Times New Roman" w:hAnsi="Times New Roman" w:cs="Times New Roman"/>
          <w:sz w:val="18"/>
          <w:szCs w:val="18"/>
        </w:rPr>
        <w:t>shall be supplied with carbon steel schedule 40 grooved end on one end and a 150# carbon steel plate flange on the other end.</w:t>
      </w:r>
    </w:p>
    <w:p w14:paraId="255CAD79" w14:textId="1462732D" w:rsidR="00DB7E5B" w:rsidRPr="00AA7A9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 xml:space="preserve">Model </w:t>
      </w:r>
      <w:r w:rsidR="003430FF" w:rsidRPr="00AA7A94">
        <w:rPr>
          <w:rFonts w:ascii="Times New Roman" w:hAnsi="Times New Roman" w:cs="Times New Roman"/>
          <w:sz w:val="18"/>
          <w:szCs w:val="18"/>
        </w:rPr>
        <w:t>FPSVGCI</w:t>
      </w:r>
      <w:r w:rsidRPr="00AA7A94">
        <w:rPr>
          <w:rFonts w:ascii="Times New Roman" w:hAnsi="Times New Roman" w:cs="Times New Roman"/>
          <w:sz w:val="18"/>
          <w:szCs w:val="18"/>
        </w:rPr>
        <w:t xml:space="preserve"> shall be supplied with </w:t>
      </w:r>
      <w:r w:rsidR="00B12FF3" w:rsidRPr="00AA7A94">
        <w:rPr>
          <w:rFonts w:ascii="Times New Roman" w:hAnsi="Times New Roman" w:cs="Times New Roman"/>
          <w:sz w:val="18"/>
          <w:szCs w:val="18"/>
        </w:rPr>
        <w:t>carbon steel schedule 40 groove end</w:t>
      </w:r>
      <w:r w:rsidR="00FC55FE">
        <w:rPr>
          <w:rFonts w:ascii="Times New Roman" w:hAnsi="Times New Roman" w:cs="Times New Roman"/>
          <w:sz w:val="18"/>
          <w:szCs w:val="18"/>
        </w:rPr>
        <w:t>s</w:t>
      </w:r>
      <w:r w:rsidR="00B12FF3" w:rsidRPr="00AA7A94">
        <w:rPr>
          <w:rFonts w:ascii="Times New Roman" w:hAnsi="Times New Roman" w:cs="Times New Roman"/>
          <w:sz w:val="18"/>
          <w:szCs w:val="18"/>
        </w:rPr>
        <w:t>, one end to include schedule 40 concentric reducer.</w:t>
      </w:r>
    </w:p>
    <w:p w14:paraId="6F77CF66" w14:textId="77777777" w:rsidR="00DB7E5B" w:rsidRPr="00AA7A9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Flanged end pump connectors shall be prepared for shipment using cut-to-length spacers, securely positioned between the flanges to prevent axial compression damage during shipment and to maintain the manufactured length.</w:t>
      </w:r>
    </w:p>
    <w:p w14:paraId="318691D2" w14:textId="7CB3807B" w:rsidR="00AA7A94" w:rsidRPr="00AA7A94" w:rsidRDefault="00AA7A94" w:rsidP="00D312F2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Connectors shall be third party listed by UL (Underwriters Laboratories) for use in fire protection systems in both United States and Canada</w:t>
      </w:r>
    </w:p>
    <w:p w14:paraId="0F18D6A4" w14:textId="5522C258" w:rsidR="00B32C03" w:rsidRPr="00AA7A94" w:rsidRDefault="00B32C03" w:rsidP="00D312F2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All standard models that are UL listed must be rated for 300 PSI ½”-3” and 175 PSI for sizes 4”-12” nominal hose inside diameter.</w:t>
      </w:r>
    </w:p>
    <w:p w14:paraId="46EEFFCF" w14:textId="77777777" w:rsidR="00B32C03" w:rsidRPr="00AA7A94" w:rsidRDefault="00B32C03" w:rsidP="00B32C03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High Pressure models UL listed for 300 PSI 4”-6” nominal hose inside diameters to be used for where pressure indicates.</w:t>
      </w:r>
    </w:p>
    <w:p w14:paraId="59D884CF" w14:textId="77777777" w:rsidR="00B32C03" w:rsidRPr="00AA7A94" w:rsidRDefault="00B32C03" w:rsidP="00B32C03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A94">
        <w:rPr>
          <w:rFonts w:ascii="Times New Roman" w:hAnsi="Times New Roman" w:cs="Times New Roman"/>
          <w:sz w:val="18"/>
          <w:szCs w:val="18"/>
        </w:rPr>
        <w:t>For the Canadian market they must be standard B51 certified, inspected and tested by the Technical Standards and Safety Authority of Canada</w:t>
      </w:r>
    </w:p>
    <w:p w14:paraId="76975E75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0F9502" w14:textId="77777777" w:rsidR="00DB7E5B" w:rsidRPr="002C5814" w:rsidRDefault="00DB7E5B" w:rsidP="00DB7E5B">
      <w:pPr>
        <w:widowControl w:val="0"/>
        <w:numPr>
          <w:ilvl w:val="1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WARRANTY</w:t>
      </w:r>
    </w:p>
    <w:p w14:paraId="78D433C8" w14:textId="06CD4FA8" w:rsidR="00DB7E5B" w:rsidRPr="002C5814" w:rsidRDefault="006B4BAA" w:rsidP="00DB7E5B">
      <w:pPr>
        <w:spacing w:after="0"/>
        <w:ind w:left="108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AssureFlex®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 model braided metal pump connector(s) must have a 3-year full product replacement warranty when installed in accordance with all specifications and installation instructions as described by Flex-Hose Co.</w:t>
      </w:r>
    </w:p>
    <w:sectPr w:rsidR="00DB7E5B" w:rsidRPr="002C5814" w:rsidSect="00DB7E5B">
      <w:headerReference w:type="default" r:id="rId7"/>
      <w:footerReference w:type="default" r:id="rId8"/>
      <w:pgSz w:w="12240" w:h="15840"/>
      <w:pgMar w:top="34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E3D2" w14:textId="77777777" w:rsidR="008F20ED" w:rsidRDefault="008F20ED" w:rsidP="00416435">
      <w:pPr>
        <w:spacing w:after="0" w:line="240" w:lineRule="auto"/>
      </w:pPr>
      <w:r>
        <w:separator/>
      </w:r>
    </w:p>
  </w:endnote>
  <w:endnote w:type="continuationSeparator" w:id="0">
    <w:p w14:paraId="07AAAC9E" w14:textId="77777777" w:rsidR="008F20ED" w:rsidRDefault="008F20ED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6F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2818022" wp14:editId="4D1D7C15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11BDB294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7F2E0266" wp14:editId="231EFBEB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3FAF" w14:textId="77777777" w:rsidR="008F20ED" w:rsidRDefault="008F20ED" w:rsidP="00416435">
      <w:pPr>
        <w:spacing w:after="0" w:line="240" w:lineRule="auto"/>
      </w:pPr>
      <w:r>
        <w:separator/>
      </w:r>
    </w:p>
  </w:footnote>
  <w:footnote w:type="continuationSeparator" w:id="0">
    <w:p w14:paraId="51B43893" w14:textId="77777777" w:rsidR="008F20ED" w:rsidRDefault="008F20ED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53F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45B82304" wp14:editId="44241BE8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7E536" w14:textId="77777777" w:rsidR="00C25232" w:rsidRDefault="00C25232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C25232">
      <w:rPr>
        <w:smallCaps/>
        <w:sz w:val="23"/>
        <w:szCs w:val="23"/>
      </w:rPr>
      <w:t>4560 Buckley Road</w:t>
    </w:r>
    <w:r w:rsidR="00416435" w:rsidRPr="00C25232">
      <w:rPr>
        <w:smallCaps/>
        <w:sz w:val="18"/>
        <w:szCs w:val="18"/>
      </w:rPr>
      <w:t xml:space="preserve"> </w:t>
    </w:r>
    <w:r w:rsidR="00416435" w:rsidRPr="00C25232">
      <w:rPr>
        <w:smallCaps/>
        <w:sz w:val="23"/>
        <w:szCs w:val="23"/>
      </w:rPr>
      <w:t xml:space="preserve">• </w:t>
    </w:r>
    <w:r w:rsidRPr="00C25232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630BFA44" w14:textId="283476A2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 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5D8CEE60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384F69C0" wp14:editId="5998B5C1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A5B8C"/>
    <w:multiLevelType w:val="hybridMultilevel"/>
    <w:tmpl w:val="96526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011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14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59618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98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16175B"/>
    <w:rsid w:val="001D7943"/>
    <w:rsid w:val="002C5814"/>
    <w:rsid w:val="003430FF"/>
    <w:rsid w:val="00380EAE"/>
    <w:rsid w:val="00416435"/>
    <w:rsid w:val="00497936"/>
    <w:rsid w:val="006B457D"/>
    <w:rsid w:val="006B4BAA"/>
    <w:rsid w:val="00725590"/>
    <w:rsid w:val="00761FAA"/>
    <w:rsid w:val="008C06C1"/>
    <w:rsid w:val="008F20ED"/>
    <w:rsid w:val="00AA7A94"/>
    <w:rsid w:val="00B12FF3"/>
    <w:rsid w:val="00B32C03"/>
    <w:rsid w:val="00C25232"/>
    <w:rsid w:val="00C82C1C"/>
    <w:rsid w:val="00CE0F9E"/>
    <w:rsid w:val="00DB7E5B"/>
    <w:rsid w:val="00DF0398"/>
    <w:rsid w:val="00E734BB"/>
    <w:rsid w:val="00F6631F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2C47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7E5B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B7E5B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B7E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7E5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A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Andrew Jacobsen</cp:lastModifiedBy>
  <cp:revision>9</cp:revision>
  <cp:lastPrinted>2023-11-20T19:43:00Z</cp:lastPrinted>
  <dcterms:created xsi:type="dcterms:W3CDTF">2023-11-20T17:32:00Z</dcterms:created>
  <dcterms:modified xsi:type="dcterms:W3CDTF">2023-11-21T15:26:00Z</dcterms:modified>
</cp:coreProperties>
</file>